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2" w:rsidRDefault="00E57682" w:rsidP="00E57682">
      <w:pPr>
        <w:jc w:val="center"/>
        <w:rPr>
          <w:b/>
          <w:bCs/>
          <w:sz w:val="48"/>
          <w:szCs w:val="48"/>
        </w:rPr>
      </w:pPr>
    </w:p>
    <w:tbl>
      <w:tblPr>
        <w:tblpPr w:leftFromText="180" w:rightFromText="180" w:vertAnchor="text" w:horzAnchor="margin" w:tblpXSpec="center" w:tblpY="-936"/>
        <w:bidiVisual/>
        <w:tblW w:w="0" w:type="auto"/>
        <w:tblLook w:val="04A0" w:firstRow="1" w:lastRow="0" w:firstColumn="1" w:lastColumn="0" w:noHBand="0" w:noVBand="1"/>
      </w:tblPr>
      <w:tblGrid>
        <w:gridCol w:w="6459"/>
      </w:tblGrid>
      <w:tr w:rsidR="004D5358" w:rsidRPr="003A3165" w:rsidTr="0021123B">
        <w:trPr>
          <w:trHeight w:val="936"/>
        </w:trPr>
        <w:tc>
          <w:tcPr>
            <w:tcW w:w="0" w:type="auto"/>
            <w:noWrap/>
          </w:tcPr>
          <w:p w:rsidR="004D5358" w:rsidRPr="0021123B" w:rsidRDefault="002112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LT Informatique </w:t>
            </w:r>
            <w:proofErr w:type="gramStart"/>
            <w:r>
              <w:rPr>
                <w:sz w:val="40"/>
                <w:szCs w:val="40"/>
              </w:rPr>
              <w:t>:option</w:t>
            </w:r>
            <w:proofErr w:type="gramEnd"/>
            <w:r>
              <w:rPr>
                <w:sz w:val="40"/>
                <w:szCs w:val="40"/>
              </w:rPr>
              <w:t xml:space="preserve"> Logiciel 2019   </w:t>
            </w:r>
          </w:p>
        </w:tc>
      </w:tr>
      <w:tr w:rsidR="003A3165" w:rsidRPr="009F14C5" w:rsidTr="0021123B">
        <w:trPr>
          <w:trHeight w:val="936"/>
        </w:trPr>
        <w:tc>
          <w:tcPr>
            <w:tcW w:w="0" w:type="auto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W w:w="7380" w:type="dxa"/>
        <w:tblInd w:w="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4"/>
        <w:gridCol w:w="4532"/>
        <w:gridCol w:w="1234"/>
      </w:tblGrid>
      <w:tr w:rsidR="0021123B" w:rsidTr="0021123B">
        <w:trPr>
          <w:cantSplit/>
          <w:trHeight w:val="735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lang w:bidi="ar-LB"/>
              </w:rPr>
            </w:pPr>
          </w:p>
        </w:tc>
        <w:tc>
          <w:tcPr>
            <w:tcW w:w="4532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pct25" w:color="auto" w:fill="auto"/>
            <w:vAlign w:val="center"/>
            <w:hideMark/>
          </w:tcPr>
          <w:p w:rsidR="0021123B" w:rsidRDefault="0021123B">
            <w:pPr>
              <w:pStyle w:val="Heading7"/>
              <w:spacing w:before="60" w:after="6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MATIERE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25" w:color="auto" w:fill="auto"/>
          </w:tcPr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lang w:eastAsia="fr-FR" w:bidi="ar-LB"/>
              </w:rPr>
            </w:pPr>
          </w:p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lang w:eastAsia="fr-FR" w:bidi="ar-LB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2"/>
                <w:lang w:eastAsia="fr-FR"/>
              </w:rPr>
              <w:t>Durée</w:t>
            </w:r>
          </w:p>
        </w:tc>
      </w:tr>
      <w:tr w:rsidR="0021123B" w:rsidTr="0021123B">
        <w:trPr>
          <w:cantSplit/>
          <w:trHeight w:val="735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lang w:bidi="ar-LB"/>
              </w:rPr>
            </w:pPr>
          </w:p>
        </w:tc>
        <w:tc>
          <w:tcPr>
            <w:tcW w:w="4532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1123B" w:rsidRDefault="0021123B">
            <w:pPr>
              <w:pStyle w:val="Heading7"/>
              <w:spacing w:before="60" w:after="60"/>
              <w:jc w:val="left"/>
              <w:rPr>
                <w:b w:val="0"/>
                <w:bCs w:val="0"/>
                <w:sz w:val="22"/>
                <w:lang w:val="fr-FR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val="fr-FR"/>
              </w:rPr>
              <w:t>Droit</w:t>
            </w:r>
            <w:r>
              <w:rPr>
                <w:b w:val="0"/>
                <w:bCs w:val="0"/>
                <w:sz w:val="24"/>
                <w:szCs w:val="24"/>
                <w:rtl/>
                <w:lang w:val="fr-FR"/>
              </w:rPr>
              <w:t>(</w:t>
            </w:r>
            <w:proofErr w:type="gramEnd"/>
            <w:r>
              <w:rPr>
                <w:b w:val="0"/>
                <w:bCs w:val="0"/>
                <w:sz w:val="24"/>
                <w:szCs w:val="24"/>
                <w:rtl/>
                <w:lang w:val="fr-FR"/>
              </w:rPr>
              <w:t>التنظيم القانوني للمعاملات الإلكترونية والبيانات ذات الطابع الشخصيّ)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21123B" w:rsidRDefault="00743384">
            <w:pPr>
              <w:spacing w:before="60" w:after="60"/>
              <w:jc w:val="center"/>
              <w:rPr>
                <w:rFonts w:ascii="Arial Rounded MT Bold" w:hAnsi="Arial Rounded MT Bold" w:cs="Arial Rounded MT Bold"/>
                <w:sz w:val="22"/>
                <w:lang w:eastAsia="fr-FR" w:bidi="ar-LB"/>
              </w:rPr>
            </w:pPr>
            <w:r>
              <w:rPr>
                <w:rFonts w:ascii="Arial Rounded MT Bold" w:hAnsi="Arial Rounded MT Bold" w:cs="Times New Roman"/>
                <w:sz w:val="22"/>
                <w:lang w:eastAsia="fr-FR"/>
              </w:rPr>
              <w:t>60</w:t>
            </w:r>
            <w:bookmarkStart w:id="0" w:name="_GoBack"/>
            <w:bookmarkEnd w:id="0"/>
          </w:p>
        </w:tc>
      </w:tr>
      <w:tr w:rsidR="0021123B" w:rsidTr="0021123B">
        <w:trPr>
          <w:cantSplit/>
          <w:trHeight w:val="450"/>
        </w:trPr>
        <w:tc>
          <w:tcPr>
            <w:tcW w:w="16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>Matières de</w:t>
            </w:r>
          </w:p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>spécialisation</w:t>
            </w:r>
          </w:p>
          <w:p w:rsidR="0021123B" w:rsidRDefault="0021123B">
            <w:pPr>
              <w:spacing w:before="60" w:after="60"/>
              <w:jc w:val="center"/>
              <w:rPr>
                <w:rFonts w:ascii="Arial" w:hAnsi="Arial"/>
                <w:sz w:val="22"/>
                <w:lang w:eastAsia="fr-FR" w:bidi="ar-LB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>Théorie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Java avancé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60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rPr>
                <w:rFonts w:ascii="Arial" w:hAnsi="Arial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Systèmes décisionnels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sz w:val="22"/>
                <w:lang w:eastAsia="fr-FR"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rPr>
                <w:rFonts w:ascii="Arial" w:hAnsi="Arial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Modélisation orientée objet – UML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rPr>
                <w:rFonts w:ascii="Arial" w:hAnsi="Arial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Bases de données avancées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rPr>
                <w:rFonts w:ascii="Arial" w:hAnsi="Arial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Langage XML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60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rPr>
                <w:rFonts w:ascii="Arial" w:hAnsi="Arial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Architecture Client–Serveur et  Sécurité informatique.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hideMark/>
          </w:tcPr>
          <w:p w:rsidR="0021123B" w:rsidRDefault="0021123B">
            <w:pPr>
              <w:tabs>
                <w:tab w:val="left" w:pos="213"/>
              </w:tabs>
              <w:spacing w:before="60" w:after="60"/>
              <w:rPr>
                <w:rFonts w:ascii="Arial" w:hAnsi="Arial"/>
                <w:sz w:val="22"/>
                <w:lang w:eastAsia="fr-FR" w:bidi="ar-LB"/>
              </w:rPr>
            </w:pPr>
            <w:r>
              <w:rPr>
                <w:rFonts w:ascii="Arial" w:hAnsi="Arial"/>
                <w:sz w:val="22"/>
                <w:lang w:eastAsia="fr-FR"/>
              </w:rPr>
              <w:tab/>
            </w:r>
          </w:p>
        </w:tc>
        <w:tc>
          <w:tcPr>
            <w:tcW w:w="45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b/>
                <w:bCs/>
                <w:i/>
                <w:iCs/>
                <w:sz w:val="24"/>
                <w:szCs w:val="22"/>
                <w:lang w:bidi="ar-LB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2"/>
              </w:rPr>
              <w:t>TOTAL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1123B" w:rsidRDefault="0021123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lang w:bidi="ar-LB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600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21123B" w:rsidRDefault="0021123B">
            <w:pPr>
              <w:spacing w:before="60" w:after="60"/>
              <w:rPr>
                <w:rFonts w:ascii="Arial" w:hAnsi="Arial"/>
                <w:sz w:val="22"/>
                <w:lang w:eastAsia="fr-FR" w:bidi="ar-LB"/>
              </w:rPr>
            </w:pPr>
            <w:r>
              <w:rPr>
                <w:rFonts w:ascii="Arial" w:hAnsi="Arial"/>
              </w:rPr>
              <w:t xml:space="preserve">Travaux Pratiques – Intégration 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 xml:space="preserve">Matières de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Application du mobile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1123B" w:rsidRDefault="00743384">
            <w:pPr>
              <w:spacing w:before="60" w:after="60"/>
              <w:rPr>
                <w:rFonts w:ascii="Arial" w:hAnsi="Arial"/>
                <w:lang w:bidi="ar-LB"/>
              </w:rPr>
            </w:pPr>
            <w:hyperlink r:id="rId6" w:history="1">
              <w:r w:rsidR="0021123B">
                <w:rPr>
                  <w:rStyle w:val="Hyperlink"/>
                  <w:rFonts w:ascii="Arial" w:hAnsi="Arial"/>
                </w:rPr>
                <w:t>Projet de Fin d'Études  (groupe de 2 ou 3 étudiants par projet)</w:t>
              </w:r>
            </w:hyperlink>
            <w:r w:rsidR="0021123B">
              <w:rPr>
                <w:rFonts w:ascii="Arial" w:hAnsi="Arial"/>
              </w:rPr>
              <w:t xml:space="preserve"> </w:t>
            </w:r>
          </w:p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 xml:space="preserve">30h/ projet 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Travaux Pratiques Langage XML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60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Travaux Pratiques Java avancé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" w:hAnsi="Arial"/>
              </w:rPr>
              <w:t>60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>Spécialisation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23B" w:rsidRDefault="0021123B">
            <w:pPr>
              <w:spacing w:before="34" w:after="34"/>
              <w:jc w:val="lowKashida"/>
              <w:rPr>
                <w:rFonts w:ascii="Arial" w:hAnsi="Arial"/>
                <w:lang w:bidi="ar-LB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23B" w:rsidRDefault="0021123B">
            <w:pPr>
              <w:bidi/>
              <w:spacing w:before="34" w:after="34"/>
              <w:jc w:val="center"/>
              <w:rPr>
                <w:rFonts w:ascii="Arial" w:hAnsi="Arial"/>
                <w:lang w:bidi="ar-LB"/>
              </w:rPr>
            </w:pP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lang w:eastAsia="fr-FR" w:bidi="ar-LB"/>
              </w:rPr>
            </w:pPr>
            <w:r>
              <w:rPr>
                <w:rFonts w:ascii="Arial" w:hAnsi="Arial"/>
                <w:b/>
                <w:bCs/>
                <w:sz w:val="22"/>
                <w:lang w:eastAsia="fr-FR"/>
              </w:rPr>
              <w:t>Pratique</w:t>
            </w:r>
          </w:p>
        </w:tc>
        <w:tc>
          <w:tcPr>
            <w:tcW w:w="45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pct10" w:color="auto" w:fill="auto"/>
            <w:hideMark/>
          </w:tcPr>
          <w:p w:rsidR="0021123B" w:rsidRDefault="0021123B">
            <w:pPr>
              <w:spacing w:before="60" w:after="60"/>
              <w:rPr>
                <w:rFonts w:ascii="Arial" w:hAnsi="Arial"/>
                <w:sz w:val="22"/>
                <w:lang w:eastAsia="fr-FR" w:bidi="ar-L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lang w:eastAsia="fr-FR"/>
              </w:rPr>
              <w:t>TOTAL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hideMark/>
          </w:tcPr>
          <w:p w:rsidR="0021123B" w:rsidRDefault="0021123B">
            <w:pPr>
              <w:spacing w:before="34" w:after="34"/>
              <w:jc w:val="center"/>
              <w:rPr>
                <w:rFonts w:ascii="Arial" w:hAnsi="Arial"/>
                <w:lang w:bidi="ar-LB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2"/>
                <w:lang w:eastAsia="fr-FR"/>
              </w:rPr>
              <w:t>390</w:t>
            </w:r>
          </w:p>
        </w:tc>
      </w:tr>
      <w:tr w:rsidR="0021123B" w:rsidTr="0021123B">
        <w:trPr>
          <w:cantSplit/>
          <w:trHeight w:val="45"/>
        </w:trPr>
        <w:tc>
          <w:tcPr>
            <w:tcW w:w="161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shd w:val="pct10" w:color="auto" w:fill="auto"/>
          </w:tcPr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sz w:val="22"/>
                <w:lang w:eastAsia="fr-FR" w:bidi="ar-LB"/>
              </w:rPr>
            </w:pPr>
          </w:p>
        </w:tc>
        <w:tc>
          <w:tcPr>
            <w:tcW w:w="4532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nil"/>
            </w:tcBorders>
            <w:shd w:val="pct20" w:color="auto" w:fill="auto"/>
            <w:hideMark/>
          </w:tcPr>
          <w:p w:rsidR="0021123B" w:rsidRDefault="0021123B">
            <w:pPr>
              <w:spacing w:before="60" w:after="60"/>
              <w:rPr>
                <w:rFonts w:ascii="Arial" w:hAnsi="Arial" w:cs="Arial"/>
                <w:b/>
                <w:bCs/>
                <w:sz w:val="24"/>
                <w:lang w:eastAsia="fr-FR" w:bidi="ar-LB"/>
              </w:rPr>
            </w:pPr>
            <w:r>
              <w:rPr>
                <w:rFonts w:ascii="Arial" w:hAnsi="Arial" w:cs="Arial"/>
                <w:b/>
                <w:bCs/>
                <w:i/>
                <w:iCs/>
                <w:caps/>
                <w:sz w:val="28"/>
                <w:szCs w:val="28"/>
              </w:rPr>
              <w:t>total</w:t>
            </w:r>
          </w:p>
        </w:tc>
        <w:tc>
          <w:tcPr>
            <w:tcW w:w="1234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hideMark/>
          </w:tcPr>
          <w:p w:rsidR="0021123B" w:rsidRDefault="0021123B">
            <w:pPr>
              <w:spacing w:before="60" w:after="60"/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lang w:eastAsia="fr-FR" w:bidi="ar-LB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2"/>
                <w:lang w:eastAsia="fr-FR"/>
              </w:rPr>
              <w:t>990</w:t>
            </w:r>
          </w:p>
        </w:tc>
      </w:tr>
    </w:tbl>
    <w:p w:rsidR="0021123B" w:rsidRDefault="0021123B" w:rsidP="0021123B">
      <w:pPr>
        <w:rPr>
          <w:szCs w:val="20"/>
          <w:lang w:bidi="ar-LB"/>
        </w:rPr>
      </w:pPr>
    </w:p>
    <w:p w:rsidR="0021123B" w:rsidRDefault="0021123B" w:rsidP="0021123B"/>
    <w:p w:rsidR="0021123B" w:rsidRDefault="0021123B" w:rsidP="0021123B"/>
    <w:p w:rsidR="0021123B" w:rsidRDefault="0021123B" w:rsidP="0021123B">
      <w:pPr>
        <w:bidi/>
      </w:pPr>
    </w:p>
    <w:p w:rsidR="0021123B" w:rsidRDefault="0021123B" w:rsidP="0021123B">
      <w:pPr>
        <w:pStyle w:val="ListParagraph"/>
        <w:numPr>
          <w:ilvl w:val="0"/>
          <w:numId w:val="5"/>
        </w:numPr>
        <w:bidi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rtl/>
        </w:rPr>
        <w:t>يقسّم الطلاّب إلى مجموعات من طالبين أو ثلاثة طلاّب وتُعطى كلّ مجموعة مشروعًا للتخرّج.</w:t>
      </w:r>
    </w:p>
    <w:p w:rsidR="0021123B" w:rsidRDefault="0021123B" w:rsidP="0021123B">
      <w:pPr>
        <w:pStyle w:val="ListParagraph"/>
        <w:numPr>
          <w:ilvl w:val="0"/>
          <w:numId w:val="5"/>
        </w:numPr>
        <w:bidi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rtl/>
        </w:rPr>
        <w:t xml:space="preserve">يُعطى كلّ أستاذ 30 ساعة للإشراف على المشروع الواحد. </w:t>
      </w:r>
    </w:p>
    <w:p w:rsidR="0021123B" w:rsidRDefault="0021123B" w:rsidP="0021123B">
      <w:pPr>
        <w:pStyle w:val="ListParagraph"/>
        <w:numPr>
          <w:ilvl w:val="0"/>
          <w:numId w:val="5"/>
        </w:numPr>
        <w:bidi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rtl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21123B" w:rsidRDefault="0021123B" w:rsidP="0021123B">
      <w:pPr>
        <w:pStyle w:val="ListParagraph"/>
        <w:numPr>
          <w:ilvl w:val="0"/>
          <w:numId w:val="5"/>
        </w:numPr>
        <w:bidi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rtl/>
        </w:rPr>
        <w:t>يُعطى كلّ طالب مدّة 20 دقيقة لمناقشة مشروعه أمام لجنة الامتحانات الرسميّة.</w:t>
      </w:r>
    </w:p>
    <w:sectPr w:rsidR="0021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21123B"/>
    <w:rsid w:val="003827F6"/>
    <w:rsid w:val="003A3165"/>
    <w:rsid w:val="003D27DE"/>
    <w:rsid w:val="004D5358"/>
    <w:rsid w:val="005D6528"/>
    <w:rsid w:val="005E73A7"/>
    <w:rsid w:val="00743384"/>
    <w:rsid w:val="007B182D"/>
    <w:rsid w:val="009F14C5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esktop\maurice%20ipnet%202014\LT-STE-2\&#1605;&#1588;&#1585;&#1608;&#1593;%20&#1606;&#1607;&#1575;&#1610;&#1577;%20&#1575;&#1604;&#1583;&#1585;&#1608;&#1587;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2019-10-10T05:28:00Z</dcterms:created>
  <dcterms:modified xsi:type="dcterms:W3CDTF">2019-10-10T08:41:00Z</dcterms:modified>
</cp:coreProperties>
</file>